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CE" w:rsidRDefault="00201BCE" w:rsidP="00201BC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201BCE" w:rsidRDefault="00201BCE" w:rsidP="00201BC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BCE">
        <w:rPr>
          <w:rFonts w:ascii="Times New Roman" w:hAnsi="Times New Roman" w:cs="Times New Roman"/>
          <w:b/>
          <w:bCs/>
          <w:sz w:val="32"/>
          <w:szCs w:val="32"/>
        </w:rPr>
        <w:t>Desatero pro rodiče dětí předškolního věku</w:t>
      </w:r>
    </w:p>
    <w:p w:rsidR="00201BCE" w:rsidRPr="00201BCE" w:rsidRDefault="00201BCE" w:rsidP="00201BC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  <w:b/>
          <w:bCs/>
        </w:rPr>
        <w:t xml:space="preserve">1. Dítě by mělo být dostatečně fyzicky a pohybově vyspělé, vědomě ovládat své tělo, být samostatné v sebeobsluze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svlékne se, oblékne i obuje (zapne a rozepne zip i malé knoflíky, zaváže si tkaničky, oblékne si čepici, rukavice)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je samostatné při jídle (používá správně příbor, nalije si nápoj, stoluje čistě, používá ubrousek)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zvládá drobné úklidové práce (posbírá a uklidí předměty a pomůcky na určené místo, připraví další pomůcky, srovná hračky)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postará se o své věci (udržuje v nich pořádek)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  <w:b/>
          <w:bCs/>
        </w:rPr>
        <w:t xml:space="preserve">2. Dítě by mělo být relativně citově samostatné a schopné kontrolovat a řídit své chování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zvládá odloučení od rodičů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vystupuje samostatně, má svůj názor, vyjadřuje souhlas i nesouhlas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projevuje se jako emočně stálé, bez výrazných výkyvů v náladách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ovládá se a kontroluje (reaguje přiměřeně na drobný neúspěch, dovede odložit přání na pozdější dobu, dovede se přizpůsobit konkrétní činnosti či situaci)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je si vědomé zodpovědnosti za své chování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dodržuje dohodnutá pravidla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  <w:b/>
          <w:bCs/>
        </w:rPr>
        <w:t xml:space="preserve">3. Dítě by mělo zvládat přiměřené jazykové, řečové a komunikativní dovednosti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vyslovuje správně všechny hlásky (i sykavky, rotacismy, měkčení)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mluví ve větách, dovede vyprávět příběh, popsat situaci apod.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mluví většinou gramaticky správně (tj. užívá správně rodu, čísla, času, tvarů, slov, předložek aj.)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rozumí většině slov a výrazů běžně užívaných v jeho prostředí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má přiměřenou slovní zásobu, umí pojmenovat většinu toho, čím je obklopeno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přirozeně a srozumitelně hovoří s dětmi i dospělými, vede rozhovor, a respektuje jeho pravidla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pokouší se napsat hůlkovým písmem své jméno (označí si výkres značkou nebo písmenem)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používá přirozeně neverbální komunikaci (gesta, mimiku, řeč těla, aj.)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spolupracuje ve skupině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  <w:b/>
          <w:bCs/>
        </w:rPr>
        <w:t xml:space="preserve">4. Dítě by mělo zvládat koordinaci ruky a oka, jemnou motoriku, pravolevou orientaci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zvládá činnosti s drobnějšími předměty (korálky, drobné stavební prvky apod.)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tužku drží správně, tj. dvěma prsty třetí podložený, s uvolněným zápěstím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vede stopu tužky, tahy jsou při kreslení plynulé, (obkresluje, vybarvuje, v kresbě přibývají detaily i vyjádření pohybu)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umí napodobit základní geometrické obrazce (čtverec, kruh, trojúhelník, obdélník), různé tvary, (popř. písmena)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 xml:space="preserve">• rozlišuje pravou a levou stranu, pravou i levou ruku (může chybovat)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</w:rPr>
      </w:pPr>
      <w:r w:rsidRPr="00201BCE">
        <w:rPr>
          <w:rFonts w:ascii="Times New Roman" w:hAnsi="Times New Roman" w:cs="Times New Roman"/>
        </w:rPr>
        <w:t>• řadí zp</w:t>
      </w:r>
      <w:r>
        <w:rPr>
          <w:rFonts w:ascii="Times New Roman" w:hAnsi="Times New Roman" w:cs="Times New Roman"/>
        </w:rPr>
        <w:t xml:space="preserve">ravidla prvky zleva doprava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používá pravou či levou ruku při kreslení či v jiných činnostech, kde se preference ruky uplatňuje (je zpravidla zřejmé, zda je dítě pravák či levák)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5. Dítě by mělo být schopné rozlišovat zrakové a sluchové vjemy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složí slovo z několika slyšených slabik a obrázek z několika tvarů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rozlišuje zvuky (běžných předmětů a akustických situací i zvuky jednoduchých hudebních nástrojů)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rozpozná rozdíly mezi hláskami (měkké a tvrdé, krátké a dlouhé)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sluchově rozloží slovo na slabiky (vytleskává slabiky ve slově)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najde rozdíly na dvou obrazcích, doplní detaily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postřehne změny ve svém okolí, na obrázku (co je nového, co chybí)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reaguje správně na světelné a akustické signály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6. Dítě by mělo zvládat jednoduché logické a myšlenkové operace a orientovat se v elementárních matematických pojmech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má představu o čísle (ukazuje na prstech či předmětech počet, počítá na prstech, umí počítat po jedné, chápe, že číslovka vyjadřuje počet)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orientuje se v elementárních počtech (vyjmenuje číselnou řadu a spočítá počet prvků minimálně v rozsahu do pěti (deseti)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porovnává počet dvou málopočetných souborů, tj. v rozsahu do pěti prvků (pozná rozdíl a určí o kolik je jeden větší či menší)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rozpozná základní geometrické tvary (kruh, čtverec, trojúhelník atd.)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rozlišuje a porovnává vlastnosti předmětů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třídí, seskupuje a přiřazuje předměty dle daného kritéria (korálky do skupin podle barvy, tvaru, velikosti)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přemýšlí, vede jednoduché úvahy, komentuje, co dělá („přemýšlí nahlas“)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rozumí časoprostorovým pojmům (např. nad, pod, dole, nahoře, uvnitř a vně, dříve, později, včera, dnes), pojmům označujícím velikost, hmotnost (např. dlouhý, krátký, malý, velký, těžký, lehký)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soustředí pozornost na činnosti po určitou dobu (cca 10-15 min.)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„nechá“ se získat pro záměrné učení (dokáže se soustředit i na ty činnosti, které nejsou pro něj aktuálně zajímavé)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pamatuje si říkadla, básničky, písničky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postupuje podle pokynů </w:t>
      </w:r>
    </w:p>
    <w:p w:rsid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pracuje samostatně </w:t>
      </w:r>
    </w:p>
    <w:p w:rsid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uplatňuje základní společenská pravidla (zdraví, umí požádat, poděkovat, omluvit se)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navazuje kontakty s dítětem i dospělými, komunikuje s nimi zpravidla bez problémů, s dětmi, ke kterým pociťuje náklonnost, se kamarádí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nebojí se odloučit na určitou dobu od svých blízkých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je ve hře partnerem (vyhledává partnera pro hru, v zájmu hry se domlouvá, rozděluje a mění si role)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lastRenderedPageBreak/>
        <w:t xml:space="preserve">• zapojí se do práce ve skupině, při společných činnostech spolupracuje, přizpůsobuje se názorům a rozhodnutí skupiny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vyjednává a dohodne se, vyslovuje a obhajuje svůj názor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ve skupině (v rodině) dodržuje daná a pochopená pravidla, pokud jsou dány pokyny, je srozuměno se jimi řídit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je schopno brát ohled na druhé (dokáže se dohodnout, počkat, vystřídat se, pomoci mladším)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9. Dítě by mělo vnímat kulturní podněty a projevovat tvořivost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pozorně poslouchá či sleduje se zájmem literární, filmové, dramatické či hudební představení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zaujme je výstava obrázků, loutek, fotografii, návštěva zoologické či botanické zahrady, statku, farmy apod.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je schopno se zúčastnit dětských kulturních programů, zábavných akcí, slavností, sportovních akcí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svoje zážitky komentuje, vypráví, co vidělo, slyšelo, dokáže říci, co bylo zajímavé, co jej zaujalo, co bylo správné, co ne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zajímá se o knihy, zná mnoho pohádek a příběhů, má své oblíbené hrdiny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zná celou řadu písní, básní a říkadel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zpívá jednoduché písně, rozlišuje a dodržuje rytmus (např. vytleskat, na bubínku)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vytváří, modeluje, kreslí, maluje, stříhá, lepí, vytrhává, sestavuje, vyrábí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hraje tvořivé a námětové hry (např. na školu, na rodinu, na cestování, na lékaře), dokáže hrát krátkou divadelní roli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b/>
          <w:bCs/>
          <w:color w:val="auto"/>
        </w:rPr>
        <w:t xml:space="preserve">10. Dítě by se mělo orientovat ve svém prostředí, v okolním světě i v praktickém životě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Dítě splňuje tento požadavek, jestliže: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přiměřeným způsobem se zapojí do péče o potřebné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201BCE" w:rsidRPr="00201BCE" w:rsidRDefault="00201BCE" w:rsidP="00201BCE">
      <w:pPr>
        <w:pStyle w:val="Default"/>
        <w:spacing w:after="18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zná faktory poškozující zdraví (kouření) </w:t>
      </w:r>
    </w:p>
    <w:p w:rsidR="00201BCE" w:rsidRPr="00201BCE" w:rsidRDefault="00201BCE" w:rsidP="00201BC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1BCE">
        <w:rPr>
          <w:rFonts w:ascii="Times New Roman" w:hAnsi="Times New Roman" w:cs="Times New Roman"/>
          <w:color w:val="auto"/>
        </w:rPr>
        <w:t xml:space="preserve">• uvědomuje si rizikové a nevhodné projevy chování, např. šikana, násilí </w:t>
      </w:r>
    </w:p>
    <w:p w:rsidR="00220A88" w:rsidRPr="00201BCE" w:rsidRDefault="00220A88" w:rsidP="00201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0A88" w:rsidRPr="00201BCE" w:rsidSect="00265FE3">
      <w:pgSz w:w="11906" w:h="17338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715F4B"/>
    <w:multiLevelType w:val="hybridMultilevel"/>
    <w:tmpl w:val="71A65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1B31EC"/>
    <w:multiLevelType w:val="hybridMultilevel"/>
    <w:tmpl w:val="B6E0A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6B02D3"/>
    <w:multiLevelType w:val="hybridMultilevel"/>
    <w:tmpl w:val="E10A8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C2845D"/>
    <w:multiLevelType w:val="hybridMultilevel"/>
    <w:tmpl w:val="C13A4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765EA2"/>
    <w:multiLevelType w:val="hybridMultilevel"/>
    <w:tmpl w:val="024B5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35006B"/>
    <w:multiLevelType w:val="hybridMultilevel"/>
    <w:tmpl w:val="F1293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542D03"/>
    <w:multiLevelType w:val="hybridMultilevel"/>
    <w:tmpl w:val="59F73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B80C1D"/>
    <w:multiLevelType w:val="hybridMultilevel"/>
    <w:tmpl w:val="4C559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8BDC3D"/>
    <w:multiLevelType w:val="hybridMultilevel"/>
    <w:tmpl w:val="04BE5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21755B"/>
    <w:multiLevelType w:val="hybridMultilevel"/>
    <w:tmpl w:val="CA6A80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B2DC227"/>
    <w:multiLevelType w:val="hybridMultilevel"/>
    <w:tmpl w:val="F02A3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E113D8"/>
    <w:multiLevelType w:val="hybridMultilevel"/>
    <w:tmpl w:val="7288F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E"/>
    <w:rsid w:val="00201BCE"/>
    <w:rsid w:val="00220A88"/>
    <w:rsid w:val="00265FE3"/>
    <w:rsid w:val="00D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6EC9C-A1EC-478D-8D01-42350A58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1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1496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L. Hejtman</cp:lastModifiedBy>
  <cp:revision>2</cp:revision>
  <cp:lastPrinted>2017-03-31T06:54:00Z</cp:lastPrinted>
  <dcterms:created xsi:type="dcterms:W3CDTF">2017-03-31T06:41:00Z</dcterms:created>
  <dcterms:modified xsi:type="dcterms:W3CDTF">2017-03-31T06:57:00Z</dcterms:modified>
</cp:coreProperties>
</file>