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196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119"/>
        <w:gridCol w:w="2835"/>
      </w:tblGrid>
      <w:tr w:rsidR="00E7594C" w:rsidRPr="002E564F" w:rsidTr="00E7594C">
        <w:trPr>
          <w:trHeight w:val="941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7594C" w:rsidRPr="002E564F" w:rsidRDefault="008408D6" w:rsidP="00E7594C">
            <w:pPr>
              <w:tabs>
                <w:tab w:val="left" w:pos="712"/>
              </w:tabs>
              <w:ind w:hanging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80256" behindDoc="0" locked="0" layoutInCell="1" allowOverlap="1" wp14:anchorId="44110438" wp14:editId="5BDBA79E">
                  <wp:simplePos x="0" y="0"/>
                  <wp:positionH relativeFrom="column">
                    <wp:posOffset>4683125</wp:posOffset>
                  </wp:positionH>
                  <wp:positionV relativeFrom="paragraph">
                    <wp:posOffset>1270</wp:posOffset>
                  </wp:positionV>
                  <wp:extent cx="896620" cy="734060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60615-WA0002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94C" w:rsidRPr="002E564F">
              <w:rPr>
                <w:rFonts w:ascii="Times New Roman" w:hAnsi="Times New Roman" w:cs="Times New Roman"/>
                <w:noProof/>
                <w:sz w:val="24"/>
                <w:szCs w:val="24"/>
                <w:lang w:val="cs-CZ" w:eastAsia="cs-CZ"/>
              </w:rPr>
              <w:drawing>
                <wp:inline distT="0" distB="0" distL="0" distR="0" wp14:anchorId="7E7471F5" wp14:editId="5444B871">
                  <wp:extent cx="5581650" cy="657225"/>
                  <wp:effectExtent l="19050" t="0" r="0" b="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94C" w:rsidRPr="002E564F" w:rsidTr="00E7594C">
        <w:trPr>
          <w:trHeight w:val="637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E7594C" w:rsidRPr="002E564F" w:rsidRDefault="00E7594C" w:rsidP="00E759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Školní řád MŠ Blížejov</w:t>
            </w:r>
          </w:p>
        </w:tc>
      </w:tr>
      <w:tr w:rsidR="00E7594C" w:rsidRPr="002E564F" w:rsidTr="00E7594C"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MS-00/2026/019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Spisový znak: O 4.3/26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Skartační znak: A5</w:t>
            </w:r>
          </w:p>
        </w:tc>
      </w:tr>
      <w:tr w:rsidR="00E7594C" w:rsidRPr="002E564F" w:rsidTr="00E7594C">
        <w:tc>
          <w:tcPr>
            <w:tcW w:w="6096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Vypracoval: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L. Horáková</w:t>
            </w:r>
          </w:p>
        </w:tc>
      </w:tr>
      <w:tr w:rsidR="00E7594C" w:rsidRPr="002E564F" w:rsidTr="00E7594C">
        <w:tc>
          <w:tcPr>
            <w:tcW w:w="609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Schválil: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Mgr. Iva Dostálová, MBA</w:t>
            </w:r>
          </w:p>
        </w:tc>
      </w:tr>
      <w:tr w:rsidR="00E7594C" w:rsidRPr="002E564F" w:rsidTr="00E7594C">
        <w:tc>
          <w:tcPr>
            <w:tcW w:w="609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Projednáno: Pedagogickou radou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Dne: 25. 8. 2026</w:t>
            </w:r>
          </w:p>
        </w:tc>
      </w:tr>
      <w:tr w:rsidR="00E7594C" w:rsidRPr="002E564F" w:rsidTr="00E7594C">
        <w:tc>
          <w:tcPr>
            <w:tcW w:w="6096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Předpis nabývá účinnosti ode dne: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Dne: 1. 9. 2026</w:t>
            </w:r>
          </w:p>
        </w:tc>
      </w:tr>
      <w:tr w:rsidR="00E7594C" w:rsidRPr="002E564F" w:rsidTr="00E7594C">
        <w:tc>
          <w:tcPr>
            <w:tcW w:w="8931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7594C" w:rsidRPr="002E564F" w:rsidRDefault="00E7594C" w:rsidP="00E75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sz w:val="24"/>
                <w:szCs w:val="24"/>
              </w:rPr>
              <w:t>Změny v předpise jsou prováděny formou číslovaných písemných dodatků, které tvoří součást tohoto předpisu.</w:t>
            </w:r>
          </w:p>
        </w:tc>
      </w:tr>
    </w:tbl>
    <w:p w:rsidR="00915456" w:rsidRPr="002E564F" w:rsidRDefault="00915456">
      <w:pPr>
        <w:rPr>
          <w:rFonts w:ascii="Times New Roman" w:hAnsi="Times New Roman" w:cs="Times New Roman"/>
          <w:sz w:val="24"/>
          <w:szCs w:val="24"/>
        </w:rPr>
      </w:pPr>
    </w:p>
    <w:p w:rsidR="00915456" w:rsidRPr="002E564F" w:rsidRDefault="00915456" w:rsidP="00E7594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915456" w:rsidRPr="002E564F" w:rsidRDefault="00330E82">
      <w:pPr>
        <w:pStyle w:val="Nadpis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Obsah a účel dokumentu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Tento školní řád je závazným vnitřním předpisem mateřské školy.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Stanovuje základní pravidla pro bezpečné, respektující a předvídatelné fungování mateřské školy, vymezuje práva a povinnosti dětí a jejich zákonných zástupců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upravuje provoz a vnitřní režim školy.</w:t>
      </w:r>
    </w:p>
    <w:tbl>
      <w:tblPr>
        <w:tblW w:w="9859" w:type="dxa"/>
        <w:jc w:val="center"/>
        <w:tblLayout w:type="fixed"/>
        <w:tblLook w:val="04A0" w:firstRow="1" w:lastRow="0" w:firstColumn="1" w:lastColumn="0" w:noHBand="0" w:noVBand="1"/>
      </w:tblPr>
      <w:tblGrid>
        <w:gridCol w:w="9859"/>
      </w:tblGrid>
      <w:tr w:rsidR="003C2683" w:rsidRPr="002E564F">
        <w:trPr>
          <w:jc w:val="center"/>
        </w:trPr>
        <w:tc>
          <w:tcPr>
            <w:tcW w:w="9859" w:type="dxa"/>
            <w:tcBorders>
              <w:top w:val="single" w:sz="4" w:space="0" w:color="D7E3EF"/>
              <w:left w:val="single" w:sz="4" w:space="0" w:color="D7E3EF"/>
              <w:bottom w:val="single" w:sz="4" w:space="0" w:color="D7E3EF"/>
              <w:right w:val="single" w:sz="4" w:space="0" w:color="D7E3EF"/>
            </w:tcBorders>
            <w:shd w:val="clear" w:color="auto" w:fill="EAF2F8"/>
          </w:tcPr>
          <w:p w:rsidR="00915456" w:rsidRPr="002E564F" w:rsidRDefault="00330E82">
            <w:pPr>
              <w:spacing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Právní </w:t>
            </w:r>
            <w:proofErr w:type="gramStart"/>
            <w:r w:rsidRPr="002E56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rámec  </w:t>
            </w: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Školní</w:t>
            </w:r>
            <w:proofErr w:type="gramEnd"/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řád vychází zejména ze zákona č. 561/2004 Sb., školského zákona, ve znění pozdějších předpisů, z vyhlášky č. 14/2005 Sb., o předškolním vzdělávání, z vyhlášky č. 160/2024 Sb., o hygienických požadavcích na prostory a provoz zařízení a provozoven pro výchovu a vzdělávání dětí a mladistvých a dětských skupin, a z dalších souvisejících právních předpisů.</w:t>
            </w:r>
          </w:p>
        </w:tc>
      </w:tr>
    </w:tbl>
    <w:p w:rsidR="00915456" w:rsidRPr="002E564F" w:rsidRDefault="009154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I. Základní ustanovení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Účel školního řádu</w:t>
      </w:r>
    </w:p>
    <w:p w:rsidR="00915456" w:rsidRPr="002E564F" w:rsidRDefault="00330E82">
      <w:pPr>
        <w:pStyle w:val="BodyIndent"/>
        <w:ind w:left="45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Školní řád upravuje podrobnosti k výkonu práv a povinností dětí a jejich zákonných zástupců, pravidla vzájemných vztahů s pedagogickými pracovníky, provoz a vnitřní režim mateřské školy, podmínky bezpečnosti a ochrany zdraví, ochranu před diskriminací, násilím a dalšími projevy rizikového chování a podmínky zacházení s majetkem školy.</w:t>
      </w:r>
    </w:p>
    <w:p w:rsidR="00915456" w:rsidRPr="002E564F" w:rsidRDefault="00330E82">
      <w:pPr>
        <w:pStyle w:val="BodyIndent"/>
        <w:ind w:left="45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Školní řád je závazný pro děti, jejich zákonné zástupce, zaměstnance mateřské školy a další osoby, které se v prostorách mateřské školy oprávněně pohybují.</w:t>
      </w:r>
    </w:p>
    <w:p w:rsidR="00915456" w:rsidRPr="002E564F" w:rsidRDefault="00330E82">
      <w:pPr>
        <w:pStyle w:val="BodyIndent"/>
        <w:ind w:left="454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Podrobnosti, které náleží do jiných vnitřních předpisů školy, zejména do provozních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organizačních postupů, mohou být upraveny samostatně. Tento školní řád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 podle potřeby odkazuje.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Základní principy předškolního vzdělávání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Mateřská škola při vzdělávání vychází z principu, že dítě je aktivním účastníkem vzdělávání.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Podporuje jeho bezpečí, důstojnost, samostatnost, přirozenou zvídavost, tvořivost, pohyb, schopnost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komunikovat a navazovat vztahy. Respektuje individuální potřeby, tempo, možnosti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odlišnosti jednotlivých dětí.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vytváří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bezpečné, podnětné a respektující prostředí;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podporuje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všestranný rozvoj osobnosti dítěte a jeho postupnou samostatnost;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zohledňuje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věk, individuální potřeby a aktuální možnosti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spolupracuje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zákonnými zástupci a podle potřeby také se školskými poradenskými zařízeními a dalšími odborníky;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zajišťuje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rovný přístup ke vzdělávání bez diskriminace.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II. Práva a povinnosti dětí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Práva dětí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Každé dítě má zejména právo: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bezpečné, důstojné a respektující prostředí;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rovný přístup ke vzdělávání a na respektování své individuality;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vzdělávání přiměřené jeho věku, možnostem a individuálním potřebám;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ochranu před fyzickým i psychickým násilím, ponižováním, diskriminací a jiným nevhodným zacházením;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hru, odpočinek, pohyb a přiměřenou možnost volby v rámci vzdělávací nabídky;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pomoc a podporu při překonávání obtíží a při rozvoji svých schopností;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vyjádřit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své potřeby, pocity a přání způsobem odpovídajícím svému věku a možnostem;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poskytování podpůrných opatření, pokud jsou pro jeho vzdělávání stanovena v souladu s právními předpisy.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Povinnosti dětí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ohledem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věk a vývojové možnosti dítěte se děti učí zejména: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dodržovat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společně vytvořená pravidla bezpečného a ohleduplného soužití;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respektovat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ostatní děti a zaměstnance školy;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chovat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tak, aby neohrožovaly sebe ani ostatní;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šetrně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zacházet s hračkami, pomůckami a vybavením školy;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podle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svých možností uklízet používané hračky a pomůcky a podílet se na udržování pořádku.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III. Práva a povinnosti zákonných zástupců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Práva zákonných zástupců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informace o průběhu a výsledcích vzdělávání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informace o provozu a organizaci mateřské školy;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konzultovat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zaměstnanci školy výchovné, vzdělávací a další otázky týkající se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vyjadřovat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své podněty, připomínky a návrhy k činnosti mateřské školy;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diskrétnost a ochranu informací týkajících se osobního a rodinného života dítěte a rodiny;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poradenskou pomoc školy nebo školského poradenského zařízení v záležitostech týkajících se vzdělávání dítěte.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Povinnosti zákonných zástupců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zajistit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řádnou docházku dítěte do mateřské školy a respektovat stanovený začátek docházky;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předávat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dítě do péče mateřské školy osob</w:t>
      </w:r>
      <w:r w:rsidR="00C277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ně nebo prostřednictvím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pověřené osoby;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předávat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dítě pedagogickému pracovníkovi v době stanovené pro příchod dětí;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bez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zbytečného odkladu informovat školu o důvodech nepřítomnosti dítěte a dodržovat pravidla omlouvání docházky;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oznamovat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škole změny údajů důležitých pro vzdělávání nebo bezpečnost dítěte, zejména změnu kontaktních údajů, bydliště, zdravotního stavu nebo osob oprávněných k vyzvedávání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informovat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školu o zdravotních obtížích, alergiích a dalších skutečnostech, které mohou mít vliv na průběh vzdělávání nebo bezpečnost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hradit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úplatu za předškolní vzdělávání a stravné ve stanovených termínech a podle příslušných vnitřních předpisů;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řídit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tímto školním řádem a dalšími vnitřními předpisy školy, které se jich týkají;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vyzvání ředitelky školy se osobně účastnit projednání závažných otázek týkajících se vzdělávání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dodržovat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při komunikaci se zaměstnanci školy, dětmi a ostatními zákonnými zástupci pravidla slušnosti, respektu a vzájemné ohleduplnosti.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IV. Pravidla vzájemných vztahů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Mateřská škola podporuje otevřenou a respektující komunikaci.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Vztahy mezi dětmi, zákonnými zástupci a zaměstnanci školy jsou založeny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důvěře, respektu, slušnosti a spolupráci.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Pedagogičtí pracovníci poskytují zákonným zástupcům informace o dítěti způsobem odpovídajícím povaze sdělení a s ohledem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ochranu soukromí dítěte.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Závažné nebo citlivé záležitosti se projednávají individuálně, nikoli před ostatními dětmi či rodiči.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Zákonní zástupci se při komunikaci se zaměstnanci školy zdrží urážlivého, ponižujícího, výhružného nebo agresivního jednání.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Škola usiluje o řešení neshod věcnou komunikací a včasným projednáním problému s příslušným zaměstnancem nebo ředitelkou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Informace o akcích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organizačních změnách jsou zveřejňovány prostřednictvím obvyklých komunikačních kanálů školy, zejména prostřednictvím webových stránek, informačních systémů a oznámení v prostorách školy.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V. Přijetí dítěte a ukončení předškolního vzdělávání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Přijetí dítěte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 přijetí dítěte k předškolnímu vzdělávání rozhoduje ředitelka školy v souladu se školským zákonem a podle stanovených kritérií.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Děti mohou být přijímány k předškolnímu vzdělávání i v průběhu školního roku, pokud to umožňují kapacitní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organizační podmínky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přijímání dítěte se postupuje podle platných právních předpisů. Podmínky související s očkováním se posuzují podle právních předpisů;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děti, pro které je předškolní vzdělávání povinné, se vztahuje zákonná výjimka.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nástupu dítěte zákonný zástupce poskytne škole údaje a dokumenty nezbytné pro vedení školní matriky, zajištění bezpečnosti a řádný průběh vzdělávání.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Zařazení dítěte do třídy provádí ředitelka školy s ohledem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organizační podmínky, věk, individuální potřeby dětí a možnosti školy.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Ukončení vzdělávání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Ředitelka školy může rozhodnout o ukončení předškolního vzdělávání dítěte pouze z důvodů a za podmínek stanovených školským zákonem. Před rozhodnutím škola postupuje v souladu s právními předpisy a podle povahy případu projedná situaci se zákonným zástupcem.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Za důvod může být za zákonných podmínek považována zejména dlouhodobá neomluvená nepřítomnost dítěte nebo závažné či opakované porušování povinností zákonným zástupcem.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U dítěte, pro které je předškolní vzdělávání povinné, nelze vzdělávání ukončit z důvodů uvedených v § 35 školského zákona.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VI. Povinné předškolní vzdělávání a individuální vzdělávání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Povinné předškolní vzdělávání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Povinné předškolní vzdělávání se vztahuje </w:t>
      </w:r>
      <w:proofErr w:type="gramStart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dítě od počátku školního roku, který následuje po dni, kdy dítě dosáhne pátého roku věku, do zahájení povinné školní docházky.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 mateřské škole se plní pravidelnou denní docházkou v rozsahu stanoveném právními předpisy.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je povinen zajistit řádné plnění povinného předškolního vzdělávání.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Nepřítomnost dítěte v povinném předškolním vzdělávání zákonný zástupce omlouvá </w:t>
      </w:r>
      <w:r w:rsidR="00136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 zbytečného odkladu </w:t>
      </w:r>
      <w:r w:rsidR="00711EF9">
        <w:rPr>
          <w:rFonts w:ascii="Times New Roman" w:hAnsi="Times New Roman" w:cs="Times New Roman"/>
          <w:color w:val="000000" w:themeColor="text1"/>
          <w:sz w:val="24"/>
          <w:szCs w:val="24"/>
        </w:rPr>
        <w:t>v daný den, nejpozději do druhého dne</w:t>
      </w:r>
      <w:r w:rsidR="00136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A41D7" w:rsidRDefault="00330E82" w:rsidP="000A41D7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předem známé nepřítomnosti zákonný zástupce požádá o uvolnění dítěte včas</w:t>
      </w:r>
      <w:r w:rsidR="00A4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vyplní žádost o omluvení dítěte z mateřské školy</w:t>
      </w:r>
    </w:p>
    <w:p w:rsidR="00A43A19" w:rsidRPr="000A41D7" w:rsidRDefault="00A43A19" w:rsidP="000A41D7">
      <w:pPr>
        <w:pStyle w:val="BodyIndent"/>
        <w:numPr>
          <w:ilvl w:val="0"/>
          <w:numId w:val="11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 w:rsidRPr="000A41D7">
        <w:rPr>
          <w:rFonts w:ascii="Times New Roman" w:hAnsi="Times New Roman" w:cs="Times New Roman"/>
          <w:sz w:val="24"/>
          <w:szCs w:val="24"/>
        </w:rPr>
        <w:t xml:space="preserve">Nepřítomnost dítěte </w:t>
      </w:r>
      <w:r w:rsidRPr="000A41D7">
        <w:rPr>
          <w:rStyle w:val="Siln"/>
          <w:rFonts w:ascii="Times New Roman" w:hAnsi="Times New Roman" w:cs="Times New Roman"/>
          <w:sz w:val="24"/>
          <w:szCs w:val="24"/>
        </w:rPr>
        <w:t>v délce nejvýše 3 po sobě jdoucích dnů</w:t>
      </w:r>
      <w:r w:rsidRPr="000A41D7">
        <w:rPr>
          <w:rFonts w:ascii="Times New Roman" w:hAnsi="Times New Roman" w:cs="Times New Roman"/>
          <w:sz w:val="24"/>
          <w:szCs w:val="24"/>
        </w:rPr>
        <w:t xml:space="preserve"> může zákonný zástupce omluvit </w:t>
      </w:r>
      <w:r w:rsidRPr="000A41D7">
        <w:rPr>
          <w:rStyle w:val="Siln"/>
          <w:rFonts w:ascii="Times New Roman" w:hAnsi="Times New Roman" w:cs="Times New Roman"/>
          <w:sz w:val="24"/>
          <w:szCs w:val="24"/>
        </w:rPr>
        <w:t>ústně</w:t>
      </w:r>
      <w:r w:rsidRPr="000A41D7">
        <w:rPr>
          <w:rFonts w:ascii="Times New Roman" w:hAnsi="Times New Roman" w:cs="Times New Roman"/>
          <w:sz w:val="24"/>
          <w:szCs w:val="24"/>
        </w:rPr>
        <w:t xml:space="preserve"> (osobně nebo telefonicky).</w:t>
      </w:r>
    </w:p>
    <w:p w:rsidR="00A43A19" w:rsidRPr="000A41D7" w:rsidRDefault="00A43A19" w:rsidP="000A41D7">
      <w:pPr>
        <w:pStyle w:val="BodyIndent"/>
        <w:numPr>
          <w:ilvl w:val="0"/>
          <w:numId w:val="11"/>
        </w:numPr>
        <w:ind w:left="641" w:hanging="357"/>
        <w:rPr>
          <w:rFonts w:ascii="Times New Roman" w:hAnsi="Times New Roman" w:cs="Times New Roman"/>
          <w:sz w:val="24"/>
          <w:szCs w:val="24"/>
        </w:rPr>
      </w:pPr>
      <w:r w:rsidRPr="000A41D7">
        <w:rPr>
          <w:rFonts w:ascii="Times New Roman" w:hAnsi="Times New Roman" w:cs="Times New Roman"/>
          <w:sz w:val="24"/>
          <w:szCs w:val="24"/>
        </w:rPr>
        <w:t xml:space="preserve">Pokud nepřítomnost dítěte </w:t>
      </w:r>
      <w:r w:rsidRPr="000A41D7">
        <w:rPr>
          <w:rStyle w:val="Siln"/>
          <w:rFonts w:ascii="Times New Roman" w:hAnsi="Times New Roman" w:cs="Times New Roman"/>
          <w:sz w:val="24"/>
          <w:szCs w:val="24"/>
        </w:rPr>
        <w:t>trvá déle než 3 po sobě jdoucí dny</w:t>
      </w:r>
      <w:r w:rsidRPr="000A41D7">
        <w:rPr>
          <w:rFonts w:ascii="Times New Roman" w:hAnsi="Times New Roman" w:cs="Times New Roman"/>
          <w:sz w:val="24"/>
          <w:szCs w:val="24"/>
        </w:rPr>
        <w:t xml:space="preserve">, je zákonný zástupce povinen doložit důvod nepřítomnosti </w:t>
      </w:r>
      <w:r w:rsidRPr="000A41D7">
        <w:rPr>
          <w:rStyle w:val="Siln"/>
          <w:rFonts w:ascii="Times New Roman" w:hAnsi="Times New Roman" w:cs="Times New Roman"/>
          <w:sz w:val="24"/>
          <w:szCs w:val="24"/>
        </w:rPr>
        <w:t>písemnou omluvenkou</w:t>
      </w:r>
      <w:r w:rsidRPr="000A41D7">
        <w:rPr>
          <w:rFonts w:ascii="Times New Roman" w:hAnsi="Times New Roman" w:cs="Times New Roman"/>
          <w:sz w:val="24"/>
          <w:szCs w:val="24"/>
        </w:rPr>
        <w:t>. Omluvenku předá třídní učitelce po příchodu do  mateřské školy</w:t>
      </w:r>
    </w:p>
    <w:p w:rsidR="00A43A19" w:rsidRPr="00A43A19" w:rsidRDefault="00A43A19" w:rsidP="00A43A1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Pokud zákonný zástupce dítě ve stanovené lhůtě neomluví, považuje se nepřítomnost za </w:t>
      </w:r>
      <w:r w:rsidRPr="00A43A1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cs-CZ" w:eastAsia="cs-CZ"/>
        </w:rPr>
        <w:t>neomluvenou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>.</w:t>
      </w:r>
    </w:p>
    <w:p w:rsidR="00A43A19" w:rsidRPr="00A43A19" w:rsidRDefault="00A43A19" w:rsidP="00A43A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Při zjištění neomluvené nepřítomnosti mateřská škola bez zbytečného odkladu kontaktuje zákonného zástupce a vyzve jej k doložení důvodu nepřítomnosti a k nápravě.</w:t>
      </w:r>
    </w:p>
    <w:p w:rsidR="00A43A19" w:rsidRPr="00A43A19" w:rsidRDefault="00A43A19" w:rsidP="00A43A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Pokud zákonný zástupce na výzvu mateřské školy nereaguje nebo nepřítomnost dítěte řádně nedoloží, zaznamená mateřská škola nepřítomnost jako neomluvenou a postupuje v souladu s platnými právními předpisy.</w:t>
      </w:r>
    </w:p>
    <w:p w:rsidR="00A43A19" w:rsidRPr="00A43A19" w:rsidRDefault="00A43A19" w:rsidP="00A43A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lastRenderedPageBreak/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Při </w:t>
      </w:r>
      <w:r w:rsidRPr="00A43A1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cs-CZ" w:eastAsia="cs-CZ"/>
        </w:rPr>
        <w:t>opakované nebo závažné neomluvené nepřítomnosti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dítěte v povinném předškolním vzdělávání ředitelka mateřské školy projedná situaci se zákonným zástupcem a upozorní jej na povinnost zajistit řádné plnění povinného předškolního vzdělávání.</w:t>
      </w:r>
    </w:p>
    <w:p w:rsidR="00A43A19" w:rsidRPr="00A43A19" w:rsidRDefault="00A43A19" w:rsidP="00A43A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Pokud nedojde k nápravě nebo pokud neomluvená nepřítomnost dosáhne závažného rozsahu, mateřská škola může věc oznámit příslušnému orgánu veřejné moci, zejména </w:t>
      </w:r>
      <w:r w:rsidRPr="00A43A1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cs-CZ" w:eastAsia="cs-CZ"/>
        </w:rPr>
        <w:t>orgánu sociálně-právní ochrany dětí (OSPOD)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>, případně dalším příslušným orgánům, a to v souladu s platnými právními předpisy.</w:t>
      </w:r>
    </w:p>
    <w:p w:rsidR="00A43A19" w:rsidRPr="002E564F" w:rsidRDefault="00A43A19" w:rsidP="000A41D7">
      <w:pPr>
        <w:pStyle w:val="BodyInden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A19">
        <w:rPr>
          <w:rFonts w:ascii="Times New Roman" w:eastAsia="Times New Roman" w:hAnsi="Symbol" w:cs="Times New Roman"/>
          <w:color w:val="auto"/>
          <w:sz w:val="24"/>
          <w:szCs w:val="24"/>
          <w:lang w:val="cs-CZ" w:eastAsia="cs-CZ"/>
        </w:rPr>
        <w:t></w:t>
      </w:r>
      <w:r w:rsidRPr="00A43A19"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  <w:t xml:space="preserve">  O neomluvené nepřítomnosti a o provedených krocích mateřská škola vede příslušnou evidenci.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Individuální vzdělávání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dítěte, pro které je předškolní vzdělávání povinné, může zvolit individuální vzdělávání v odůvodněných případech za podmínek školského zákona.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Oznámení o individuálním vzdělávání musí obsahovat náležitosti stanovené školským zákonem.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="000A41D7">
        <w:rPr>
          <w:rFonts w:ascii="Times New Roman" w:hAnsi="Times New Roman" w:cs="Times New Roman"/>
          <w:color w:val="000000" w:themeColor="text1"/>
          <w:sz w:val="24"/>
          <w:szCs w:val="24"/>
        </w:rPr>
        <w:t>Zástupkyně ředitelky pro mateřskou školu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doporučí zákonnému zástupci oblasti, v nichž má být dítě vzděláváno, a stanoví termín ověření úrovně osvojování očekávaných výstupů.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Ověření se uskuteční v období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měsíce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začátku školního roku; škola stanoví také náhradní termín.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je povinen zajistit účast dítěte u ověření. O ověření mateřská škola vyhotoví zápis.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Nedostaví-li se dítě k ověření ani v náhradním termínu, ředitelka školy individuální vzdělávání ukončí v souladu se školským zákonem.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VII. Provoz a vnitřní režim mateřské školy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Provozní doba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Mateřská škola Blížejov má celodenní provoz v době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6:30–16:00 hodin.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="000A41D7">
        <w:rPr>
          <w:rFonts w:ascii="Times New Roman" w:hAnsi="Times New Roman" w:cs="Times New Roman"/>
          <w:color w:val="000000" w:themeColor="text1"/>
          <w:sz w:val="24"/>
          <w:szCs w:val="24"/>
        </w:rPr>
        <w:t>Děti se přijímají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6:30 do 8:00 hodin.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Provozní doba může být v souladu s právními předpisy a po projednání se zřizovatelem omezena nebo přerušena.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 omezení nebo přerušení provozu jsou zákonní zástupci informováni v zákonem stanovených lhůtách.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mimořádných organizačních změnách škola informuje zákonné zástupce bez zbytečného odkladu.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Předávání a vyzvedávání dětí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Mateřská škola odpovídá za dítě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okamžiku, kdy je pedagogický pracovník převezme od záko</w:t>
      </w:r>
      <w:r w:rsidR="00AC4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nného zástupce nebo jím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pověřené osoby, až do okamžiku jeho předání.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je povinen dítě osobně předat pedagogickému pracovníkovi; pouhé odložení dítěte v šatně není předáním.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Dítě může vyzvednout pouze zákonný zástupce nebo osoba písemně pověřená zákonným zástupcem.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Pověřená osoba může být požádána o prokázání totožnosti.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vyzvedávání se zákonný zástupce nebo pověřená osoba řídí organizačními pokyny školy a čeká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předání dítěte v určeném prostoru.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Dítě, které odchází po obědě, se vyzvedává zpravidla v době 12:00–12:15 v I. třídě a 12:15–12:30 ve II.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třídě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Ostatní děti se vyzvedávají podle organiz</w:t>
      </w:r>
      <w:r w:rsidR="00AC4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ace jednotlivých tříd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14:30, nejpozději do 16:00 hodin.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Potřebuje-li zákonný zástupce dítě výjimečně vyzvednout mimo běžně stanovenou dobu, oznámí tuto skuteč</w:t>
      </w:r>
      <w:r w:rsidR="00AC4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nost třídní učitelce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předem.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3. Opatření při pozdním vyzvednutí dítěte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Pokud si zákonný zástupce nebo pověřená osoba dítě nevyzvedne do konce provozní doby, pedagogický pracovník se pokusí kontaktovat zákonné zástupce a další pověřené osoby uvedené v evidenci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 situaci informuje ředitelku školy nebo jiného pověřeného zaměstnance.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Pokud se nepodaří zajistit převzetí dítěte a situace to vyžaduje, škola postupuje podle právních předpisů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může kontaktovat Policii ČR nebo další příslušný orgán.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Opakované pozdní vyzvedávání dítěte může být řešeno se zákonným zástupcem jako porušování povinností.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4. Denní režim</w:t>
      </w:r>
    </w:p>
    <w:p w:rsidR="00915456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Denní režim je orientační.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Je přizpůsobován věku a potřebám dětí, aktuálnímu zdravotnímu stavu, počasí, plánovaným vzdělávacím činnostem a dalším podmínkám.</w:t>
      </w:r>
    </w:p>
    <w:p w:rsidR="00123302" w:rsidRDefault="001233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katabulky"/>
        <w:tblW w:w="0" w:type="auto"/>
        <w:tblInd w:w="1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92"/>
        <w:gridCol w:w="3428"/>
      </w:tblGrid>
      <w:tr w:rsidR="000F1115" w:rsidRPr="002E564F" w:rsidTr="007E499E">
        <w:trPr>
          <w:trHeight w:val="291"/>
        </w:trPr>
        <w:tc>
          <w:tcPr>
            <w:tcW w:w="2492" w:type="dxa"/>
            <w:vAlign w:val="center"/>
          </w:tcPr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6:30</w:t>
            </w:r>
          </w:p>
        </w:tc>
        <w:tc>
          <w:tcPr>
            <w:tcW w:w="3428" w:type="dxa"/>
          </w:tcPr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Ranní příchod</w:t>
            </w:r>
          </w:p>
        </w:tc>
      </w:tr>
      <w:tr w:rsidR="000F1115" w:rsidRPr="002E564F" w:rsidTr="007E499E">
        <w:trPr>
          <w:trHeight w:val="1024"/>
        </w:trPr>
        <w:tc>
          <w:tcPr>
            <w:tcW w:w="2492" w:type="dxa"/>
            <w:vAlign w:val="center"/>
          </w:tcPr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Dopolední blok</w:t>
            </w:r>
          </w:p>
        </w:tc>
        <w:tc>
          <w:tcPr>
            <w:tcW w:w="3428" w:type="dxa"/>
          </w:tcPr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spontánní hra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tvořivé aktivity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průběžná svačina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komunitní aktivity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pobyt venku</w:t>
            </w:r>
          </w:p>
        </w:tc>
      </w:tr>
      <w:tr w:rsidR="000F1115" w:rsidRPr="002E564F" w:rsidTr="007E499E">
        <w:trPr>
          <w:trHeight w:val="575"/>
        </w:trPr>
        <w:tc>
          <w:tcPr>
            <w:tcW w:w="2492" w:type="dxa"/>
            <w:vAlign w:val="center"/>
          </w:tcPr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11:30</w:t>
            </w:r>
          </w:p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3428" w:type="dxa"/>
          </w:tcPr>
          <w:p w:rsidR="005C70B5" w:rsidRDefault="005C70B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Oběd 1. třída</w:t>
            </w:r>
          </w:p>
          <w:p w:rsidR="000F1115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Oběd 2. třída</w:t>
            </w:r>
          </w:p>
          <w:p w:rsidR="005C70B5" w:rsidRPr="002E564F" w:rsidRDefault="005C70B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odchody dětí po obědě</w:t>
            </w:r>
          </w:p>
        </w:tc>
      </w:tr>
      <w:tr w:rsidR="000F1115" w:rsidRPr="002E564F" w:rsidTr="007E499E">
        <w:trPr>
          <w:trHeight w:val="849"/>
        </w:trPr>
        <w:tc>
          <w:tcPr>
            <w:tcW w:w="2492" w:type="dxa"/>
            <w:vAlign w:val="center"/>
          </w:tcPr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Odpolední blok</w:t>
            </w:r>
          </w:p>
        </w:tc>
        <w:tc>
          <w:tcPr>
            <w:tcW w:w="3428" w:type="dxa"/>
          </w:tcPr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příprava na odpolední odpočinek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odpolední odpočinek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svačina</w:t>
            </w:r>
          </w:p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volné činnosti a hry dětí</w:t>
            </w:r>
          </w:p>
        </w:tc>
      </w:tr>
      <w:tr w:rsidR="000F1115" w:rsidRPr="002E564F" w:rsidTr="007E499E">
        <w:trPr>
          <w:trHeight w:val="291"/>
        </w:trPr>
        <w:tc>
          <w:tcPr>
            <w:tcW w:w="2492" w:type="dxa"/>
            <w:vAlign w:val="center"/>
          </w:tcPr>
          <w:p w:rsidR="000F1115" w:rsidRPr="009C078F" w:rsidRDefault="000F1115" w:rsidP="00184526">
            <w:pPr>
              <w:pStyle w:val="Smal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07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3428" w:type="dxa"/>
          </w:tcPr>
          <w:p w:rsidR="000F1115" w:rsidRPr="002E564F" w:rsidRDefault="000F1115" w:rsidP="00184526">
            <w:pPr>
              <w:pStyle w:val="Sma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6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Uzavření MŠ</w:t>
            </w:r>
          </w:p>
        </w:tc>
      </w:tr>
    </w:tbl>
    <w:p w:rsidR="00E62F21" w:rsidRPr="002E564F" w:rsidRDefault="00E62F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lastRenderedPageBreak/>
        <w:t>5. Pobyt venku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Mateřská škola zajišťuje pravidelný pobyt dětí venku v rozsahu odpovídajícím věku a potřebám dětí, s ohledem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aktuální klimatické podmínky a bezpečnost.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Doba pobytu venku se může přiměřeně upravit při nepříznivých povětrnostních podmínkách, znečištění ovzduší, mimořádných situacích nebo při jiném závažném důvodu.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Děti mají mít vhodné oblečení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obuv odpovídající počasí, aktivitám a jejich věku.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zajišťuje také náhradní oblečení podle požadavků mateřské školy.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6. Om</w:t>
      </w:r>
      <w:r w:rsidR="00914571">
        <w:rPr>
          <w:rFonts w:ascii="Times New Roman" w:hAnsi="Times New Roman" w:cs="Times New Roman"/>
          <w:color w:val="000000" w:themeColor="text1"/>
          <w:szCs w:val="24"/>
        </w:rPr>
        <w:t xml:space="preserve">louvání docházky 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Nepřítomnost dítěte zákonný zástupce oznámí mateřské škole bez zbytečného odkladu</w:t>
      </w:r>
      <w:r w:rsidR="009145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5456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U dítěte v povinném předškolním vzdělávání musí být nepřítomnost řádně omluvena.</w:t>
      </w:r>
    </w:p>
    <w:p w:rsidR="00914571" w:rsidRDefault="00914571" w:rsidP="00914571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předem známé nepřítomnosti zákonný zástupce informuje školu včas.</w:t>
      </w:r>
    </w:p>
    <w:p w:rsidR="00914571" w:rsidRPr="00914571" w:rsidRDefault="00914571" w:rsidP="00914571">
      <w:pPr>
        <w:pStyle w:val="BodyIndent"/>
        <w:ind w:left="45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5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9145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dhlašování stravy</w:t>
      </w:r>
    </w:p>
    <w:p w:rsidR="00915456" w:rsidRPr="002E564F" w:rsidRDefault="00330E82" w:rsidP="00914571">
      <w:pPr>
        <w:pStyle w:val="BodyIndent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Odhlašování stravy se řídí vnitřním řádem školní jídelny a pokyny školní jídelny.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VIII. Vzdělávání dětí mladších tří let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Mateřská škola může vzdělávat také děti mladší tří let, pokud jsou přijaty v souladu s právními předpisy a kapacitními </w:t>
      </w:r>
      <w:proofErr w:type="gramStart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organizačními podmínkami školy.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práci s nimi škola zohledňuje jejich specifické potřeby, zejména potřebu bezpečí, postupného zvykání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prostředí, dostatku pohybu, volné hry, opakování a podpory sebeobsluhy.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vzdělávací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nabídka je přiměřená věku a vývojovým možnostem dítěte;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děti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mají dostatek příležitostí k volné hře a pohybovým aktivitám;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pedagogičtí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pracovníci podporují bezpečnou adaptaci a předvídatelný režim;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hračky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pomůcky odpovídají věku a bezpečnostním požadavkům;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podle potřeby komunikuje se zákonnými zástupci o průběhu adaptace a individuálních potřebách dítěte.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IX. Bezpečnost a ochrana zdraví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Základní pravidla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Škola vytváří podmínky pro bezpečnost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ochranu zdraví dětí při vzdělávání a při činnostech, které s ním přímo souvisejí.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Pedagogičtí pracovníci vykonávají dohled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nad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dětmi v rozsahu stanoveném právními předpisy a organizačními podmínkami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Děti jsou vedeny k bezpečnému chování, k ohleduplnosti a k rozpoznávání rizik přiměřeně svému věku.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činnostech mimo místo vzdělávání stanovuje ředitelka školy počet pedagogických pracovníků tak, aby byla zajištěna bezpečnost dětí podle právních předpisů.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Každý úraz dítěte se řeší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eviduje podle platných právních předpisů a vnitřních postupů školy; zákonný zástupce je o závažném úrazu nebo zdravotní události bez zbytečného odkladu informován.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lastRenderedPageBreak/>
        <w:t>2. Zdravotní stav dítěte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Zákonný zástupce předává dítě do mateřské školy s ohledem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jeho aktuální zdravotní stav.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Zákonný zástupce bez zbytečného odkladu informuje školu o infekčním onemocnění, významných zdravotních obtížích, alergiích nebo jiných okolnostech, které mohou ovlivnit bezpečnost či vzdělávání dítěte.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výskytu příznaků akutního onemocnění v průběhu pobytu dítěte ve škole škola postupuje podle právních předpisů a svých zdravotních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organizačních postupů a kontaktuje zákonného zástupce.</w:t>
      </w:r>
      <w:bookmarkStart w:id="0" w:name="_GoBack"/>
      <w:bookmarkEnd w:id="0"/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Podávání léčiv dětem se řídí samostatným vnitřním postupem školy a konkrétními podmínkami dítěte; u dlouhodobé léčby nebo závažných zdravotních stavů škola postupuje po dohodě se zákonným zástupcem a v souladu s právními předpisy.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Při alergii nebo jiné závažné zdravotní potřebě poskytne zákonný zástupce škole potřebné informace a dokumentaci v rozsahu nezbytném pro bezpečné vzdělávání dítěte.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3. Prevence rizikového chování a ochrana před násilím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Mateřská škola vytváří prostředí, ve kterém není tolerováno násilí, šikana, ponižování, diskriminace, projevy nenávisti ani jiné nevhodné zacházení.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Děti jsou přiměřeně věku vedeny k respektu, spolupráci, řešení konfliktů bez násilí a k ochraně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sebe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druhých.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podezření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ohrožení dítěte škola postupuje podle svých preventivních a krizových postupů a podle platných právních předpisů.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Škola spolupracuje se zákonnými zástupci a podle potřeby s příslušnými odbornými a veřejnými institucemi.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X. Ochrana soukromí a osobních údajů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Škola zpracovává osobní údaje pouze v rozsahu a způsobem stanoveným právními předpisy.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Informace o dítěti a jeho rodině jsou považovány za důvěrné a zaměstnanci školy s nimi nakládají pouze v rozsahu potřebném pro plnění pracovních povinností.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Fotografie, videozáznamy a další materiály zachycující děti jsou pořizovány a zveřejňovány pouze v souladu s právními předpisy a nastavenými pravidly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Zákonní zástupci chrání soukromí ostatních dětí a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rodin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nesdělují ani nezveřejňují informace získané při pobytu ve škole bez odpovídajícího právního důvodu nebo souhlasu.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XI. Zacházení s majetkem školy a osobními věcmi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Děti jsou vedeny k šetrnému zacházení s hračkami, pomůckami, vybavením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ostatním majetkem školy.</w:t>
      </w:r>
      <w:r w:rsidR="002F6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případě úmyslného poškození bude záležitost projednána se zákonnými zástupci dítěte a požadována oprava nebo náhrada škody v co nejkratším termínu.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Zákonní zástupci se v prostorách školy chovají tak, aby nepoškozovali majetek školy ani majetek jiných osob.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Zjištěné poškození nebo závadu oznámí zákonný zástupce zaměstnanci školy.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Do mateřské školy není vhodné nosit cennosti, elektronická zařízení nebo hračky, jejichž ztráta či poškození by mohly vést ke konfliktu.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Pokud škola povolí přinesení hračky z domova, odpovídá za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pouze v rozsahu stanoveném právními předpisy; škola nenese odpovědnost za běžné osobní věci dítěte, které nebyly předány do jejího opatrování.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všech prostorách školy platí zákaz kouření, používání elektronických cigaret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užívání alkoholu a jiných návykových látek.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XII. Stravování a úplata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1. Stravování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Stravování dětí zajišťuje školní jídelna podle platných právních předpisů a vlastního vnitřního řádu.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Zákonní zástupci oznamují škole a školní jídelně potravinové alergie a další skutečnosti důležité pro bezpečné stravování dítěte.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Děti jsou vedeny k pitnému režimu, samostatnosti při stolování a kultuře stolování přiměřeně jejich věku.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Podrobnosti o přihlašování, odhlašování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úhradě stravného upravuje vnitřní řád školní jídelny.</w:t>
      </w:r>
    </w:p>
    <w:p w:rsidR="00915456" w:rsidRPr="002E564F" w:rsidRDefault="00330E82">
      <w:pPr>
        <w:pStyle w:val="Nadpis2"/>
        <w:rPr>
          <w:rFonts w:ascii="Times New Roman" w:hAnsi="Times New Roman" w:cs="Times New Roman"/>
          <w:color w:val="000000" w:themeColor="text1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Cs w:val="24"/>
        </w:rPr>
        <w:t>2. Úplata za předškolní vzdělávání</w:t>
      </w:r>
    </w:p>
    <w:p w:rsidR="00915456" w:rsidRPr="002E564F" w:rsidRDefault="00330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Výše, splatnost, snížení a případné osvobození </w:t>
      </w:r>
      <w:proofErr w:type="gramStart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</w:t>
      </w:r>
      <w:proofErr w:type="gramEnd"/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úplaty za předškolní vzdělávání se řídí platnými právními předpisy a samostatným vnitřním předpisem školy.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Školní řád proto neupravuje částky ani podmínky, které se mohou v průběhu času měnit.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XIII. Informování zákonných zástupců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Škola poskytuje zákonným zástupcům informace prostřednictvím osobního jednání, telefonicky, elektronicky, webových stránek školy, nástěnek nebo jiného obvyklého způsobu.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Zákonný zástupce odpovídá za to, že škola má aktuální kontaktní údaje,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kterých jej lze v případě potřeby zastihnout.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Aktuální organizační informace mohou být zveřejňovány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webových stránkách školy a v prostorách mateřské školy.</w:t>
      </w:r>
    </w:p>
    <w:p w:rsidR="00915456" w:rsidRPr="002E564F" w:rsidRDefault="00330E82">
      <w:pPr>
        <w:pStyle w:val="Nadpis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XIV. Závěrečná ustanovení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Školní řád byl projednán v pedagogické radě dne 25. 8. 2026.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Školní řád nabývá účinnosti dne 1. 9. 2026.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Dnem účinnosti tohoto školního řádu se ruší předchozí školní řád mateřské školy v rozsahu, v němž upravuje stejné oblasti.</w:t>
      </w:r>
    </w:p>
    <w:p w:rsidR="00915456" w:rsidRPr="002E564F" w:rsidRDefault="00330E82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Školní řád je zveřejněn </w:t>
      </w:r>
      <w:proofErr w:type="gramStart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přístupném místě v mateřské škole a způsobem umožňujícím dálkový přístup; zákonní zástupci jsou s jeho obsahem seznámeni.</w:t>
      </w:r>
    </w:p>
    <w:p w:rsidR="002E564F" w:rsidRPr="002E564F" w:rsidRDefault="00330E82" w:rsidP="001106C3">
      <w:pPr>
        <w:pStyle w:val="BodyIndent"/>
        <w:ind w:left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6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• </w:t>
      </w:r>
      <w:r w:rsidRPr="002E564F">
        <w:rPr>
          <w:rFonts w:ascii="Times New Roman" w:hAnsi="Times New Roman" w:cs="Times New Roman"/>
          <w:color w:val="000000" w:themeColor="text1"/>
          <w:sz w:val="24"/>
          <w:szCs w:val="24"/>
        </w:rPr>
        <w:t>Změny školního řádu se provádějí formou číslovaných dodatků nebo vydáním nového úplného znění.</w:t>
      </w:r>
    </w:p>
    <w:p w:rsidR="00915456" w:rsidRPr="003C2683" w:rsidRDefault="00915456">
      <w:pPr>
        <w:pStyle w:val="Small"/>
        <w:rPr>
          <w:rFonts w:hint="eastAsia"/>
          <w:color w:val="000000" w:themeColor="text1"/>
        </w:rPr>
      </w:pPr>
    </w:p>
    <w:sectPr w:rsidR="00915456" w:rsidRPr="003C268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20" w:right="1134" w:bottom="964" w:left="1247" w:header="45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495" w:rsidRDefault="00F7449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F74495" w:rsidRDefault="00F7449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456" w:rsidRDefault="00330E82">
    <w:pPr>
      <w:pStyle w:val="Zpat"/>
      <w:jc w:val="center"/>
      <w:rPr>
        <w:rFonts w:hint="eastAsia"/>
      </w:rPr>
    </w:pPr>
    <w:r>
      <w:rPr>
        <w:color w:val="666666"/>
        <w:sz w:val="16"/>
      </w:rPr>
      <w:t xml:space="preserve">|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456" w:rsidRDefault="00330E82">
    <w:pPr>
      <w:pStyle w:val="Zpat"/>
      <w:jc w:val="center"/>
      <w:rPr>
        <w:rFonts w:hint="eastAsia"/>
      </w:rPr>
    </w:pPr>
    <w:r>
      <w:rPr>
        <w:color w:val="666666"/>
        <w:sz w:val="16"/>
      </w:rPr>
      <w:t xml:space="preserve">Školní řád MŠ </w:t>
    </w:r>
    <w:proofErr w:type="gramStart"/>
    <w:r>
      <w:rPr>
        <w:color w:val="666666"/>
        <w:sz w:val="16"/>
      </w:rPr>
      <w:t>Blížejov  |</w:t>
    </w:r>
    <w:proofErr w:type="gramEnd"/>
    <w:r>
      <w:rPr>
        <w:color w:val="666666"/>
        <w:sz w:val="16"/>
      </w:rPr>
      <w:t xml:space="preserve">  účinnost od 1. 9. </w:t>
    </w:r>
    <w:proofErr w:type="gramStart"/>
    <w:r>
      <w:rPr>
        <w:color w:val="666666"/>
        <w:sz w:val="16"/>
      </w:rPr>
      <w:t>2026  |</w:t>
    </w:r>
    <w:proofErr w:type="gramEnd"/>
    <w:r>
      <w:rPr>
        <w:color w:val="666666"/>
        <w:sz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495" w:rsidRDefault="00F7449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F74495" w:rsidRDefault="00F7449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456" w:rsidRDefault="00915456" w:rsidP="00015C17">
    <w:pPr>
      <w:pStyle w:val="Zhlav"/>
      <w:pBdr>
        <w:bottom w:val="single" w:sz="4" w:space="0" w:color="2F75B5"/>
      </w:pBdr>
      <w:tabs>
        <w:tab w:val="clear" w:pos="4680"/>
        <w:tab w:val="clear" w:pos="9360"/>
        <w:tab w:val="left" w:pos="5950"/>
      </w:tabs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456" w:rsidRDefault="00330E82">
    <w:pPr>
      <w:pStyle w:val="Zhlav"/>
      <w:pBdr>
        <w:bottom w:val="single" w:sz="4" w:space="1" w:color="2F75B5"/>
      </w:pBdr>
      <w:jc w:val="right"/>
      <w:rPr>
        <w:rFonts w:hint="eastAsia"/>
      </w:rPr>
    </w:pPr>
    <w:r>
      <w:rPr>
        <w:color w:val="666666"/>
        <w:sz w:val="16"/>
      </w:rPr>
      <w:t>Základní škola a mateřská škola Blížejov, 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559C1"/>
    <w:multiLevelType w:val="multilevel"/>
    <w:tmpl w:val="F4D4F1C8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11640C"/>
    <w:multiLevelType w:val="hybridMultilevel"/>
    <w:tmpl w:val="4EF0D2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ACD7260"/>
    <w:multiLevelType w:val="hybridMultilevel"/>
    <w:tmpl w:val="229C33BE"/>
    <w:lvl w:ilvl="0" w:tplc="0405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" w15:restartNumberingAfterBreak="0">
    <w:nsid w:val="1B1240B5"/>
    <w:multiLevelType w:val="multilevel"/>
    <w:tmpl w:val="20BA04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CFF1653"/>
    <w:multiLevelType w:val="multilevel"/>
    <w:tmpl w:val="2EF86BF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2C3461"/>
    <w:multiLevelType w:val="hybridMultilevel"/>
    <w:tmpl w:val="67000900"/>
    <w:lvl w:ilvl="0" w:tplc="040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6" w15:restartNumberingAfterBreak="0">
    <w:nsid w:val="392051A4"/>
    <w:multiLevelType w:val="multilevel"/>
    <w:tmpl w:val="6A222DE6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DA2B0F"/>
    <w:multiLevelType w:val="hybridMultilevel"/>
    <w:tmpl w:val="4BB8213A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BAD63E6"/>
    <w:multiLevelType w:val="hybridMultilevel"/>
    <w:tmpl w:val="8B5CF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C1CF4"/>
    <w:multiLevelType w:val="multilevel"/>
    <w:tmpl w:val="F9BEBB60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64F02C2"/>
    <w:multiLevelType w:val="multilevel"/>
    <w:tmpl w:val="0C2422A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6881E51"/>
    <w:multiLevelType w:val="multilevel"/>
    <w:tmpl w:val="86889AC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56"/>
    <w:rsid w:val="00015C17"/>
    <w:rsid w:val="000A41D7"/>
    <w:rsid w:val="000F1115"/>
    <w:rsid w:val="001106C3"/>
    <w:rsid w:val="00123302"/>
    <w:rsid w:val="001362AC"/>
    <w:rsid w:val="002B71E0"/>
    <w:rsid w:val="002E564F"/>
    <w:rsid w:val="002F6145"/>
    <w:rsid w:val="00330E82"/>
    <w:rsid w:val="0036756C"/>
    <w:rsid w:val="003C2683"/>
    <w:rsid w:val="003C655F"/>
    <w:rsid w:val="0048461B"/>
    <w:rsid w:val="004C35E9"/>
    <w:rsid w:val="00582278"/>
    <w:rsid w:val="005C70B5"/>
    <w:rsid w:val="006709B5"/>
    <w:rsid w:val="00691859"/>
    <w:rsid w:val="006F08E7"/>
    <w:rsid w:val="00711EF9"/>
    <w:rsid w:val="007170BD"/>
    <w:rsid w:val="007A1285"/>
    <w:rsid w:val="007E499E"/>
    <w:rsid w:val="008408D6"/>
    <w:rsid w:val="008A5667"/>
    <w:rsid w:val="00914571"/>
    <w:rsid w:val="00915456"/>
    <w:rsid w:val="009C078F"/>
    <w:rsid w:val="009E475C"/>
    <w:rsid w:val="00A36564"/>
    <w:rsid w:val="00A43A19"/>
    <w:rsid w:val="00AC045D"/>
    <w:rsid w:val="00AC44B1"/>
    <w:rsid w:val="00AC45D7"/>
    <w:rsid w:val="00B22AE7"/>
    <w:rsid w:val="00BA649E"/>
    <w:rsid w:val="00C277B2"/>
    <w:rsid w:val="00CB3E89"/>
    <w:rsid w:val="00D95521"/>
    <w:rsid w:val="00E62F21"/>
    <w:rsid w:val="00E7594C"/>
    <w:rsid w:val="00F74495"/>
    <w:rsid w:val="00FA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B396D-92C9-47D1-ABE7-323E0C77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ptos" w:eastAsia="MS Mincho" w:hAnsi="Aptos"/>
      <w:color w:val="222222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F75B5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618BF"/>
  </w:style>
  <w:style w:type="character" w:customStyle="1" w:styleId="ZpatChar">
    <w:name w:val="Zápatí Char"/>
    <w:basedOn w:val="Standardnpsmoodstavce"/>
    <w:link w:val="Zpat"/>
    <w:uiPriority w:val="99"/>
    <w:qFormat/>
    <w:rsid w:val="00E618BF"/>
  </w:style>
  <w:style w:type="character" w:customStyle="1" w:styleId="Nadpis1Char">
    <w:name w:val="Nadpis 1 Char"/>
    <w:basedOn w:val="Standardnpsmoodstavce"/>
    <w:link w:val="Nadpis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link w:val="Nzev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itulChar">
    <w:name w:val="Podtitul Char"/>
    <w:basedOn w:val="Standardnpsmoodstavce"/>
    <w:link w:val="Podtitul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A1D8D"/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AA1D8D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AA1D8D"/>
    <w:rPr>
      <w:sz w:val="16"/>
      <w:szCs w:val="16"/>
    </w:rPr>
  </w:style>
  <w:style w:type="character" w:customStyle="1" w:styleId="TextmakraChar">
    <w:name w:val="Text makra Char"/>
    <w:basedOn w:val="Standardnpsmoodstavce"/>
    <w:link w:val="Tex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tChar">
    <w:name w:val="Citát Char"/>
    <w:basedOn w:val="Standardnpsmoodstavce"/>
    <w:link w:val="Citt"/>
    <w:uiPriority w:val="29"/>
    <w:qFormat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mezer">
    <w:name w:val="No Spacing"/>
    <w:uiPriority w:val="1"/>
    <w:qFormat/>
    <w:rsid w:val="00FC693F"/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"/>
      <w:sz w:val="48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AA1D8D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Seznam2">
    <w:name w:val="List 2"/>
    <w:basedOn w:val="Normln"/>
    <w:uiPriority w:val="99"/>
    <w:unhideWhenUsed/>
    <w:qFormat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qFormat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4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5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Hlavikarejstku">
    <w:name w:val="index heading"/>
    <w:basedOn w:val="Heading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paragraph" w:customStyle="1" w:styleId="Small">
    <w:name w:val="Small"/>
    <w:qFormat/>
    <w:pPr>
      <w:spacing w:after="40" w:line="276" w:lineRule="auto"/>
    </w:pPr>
    <w:rPr>
      <w:rFonts w:ascii="Aptos" w:eastAsia="MS Mincho" w:hAnsi="Aptos"/>
      <w:color w:val="666666"/>
      <w:sz w:val="17"/>
    </w:rPr>
  </w:style>
  <w:style w:type="paragraph" w:customStyle="1" w:styleId="BodyIndent">
    <w:name w:val="Body Indent"/>
    <w:basedOn w:val="Normln"/>
    <w:qFormat/>
    <w:pPr>
      <w:ind w:left="340" w:hanging="198"/>
    </w:pPr>
  </w:style>
  <w:style w:type="table" w:styleId="Mkatabulky">
    <w:name w:val="Table Grid"/>
    <w:basedOn w:val="Normlntabulka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110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6C3"/>
    <w:rPr>
      <w:rFonts w:ascii="Segoe UI" w:eastAsia="MS Mincho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8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4E75A0-3411-4558-A7DC-DAA2DD1C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2948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msblizejov1</cp:lastModifiedBy>
  <cp:revision>39</cp:revision>
  <cp:lastPrinted>2026-09-01T06:01:00Z</cp:lastPrinted>
  <dcterms:created xsi:type="dcterms:W3CDTF">2013-12-23T23:15:00Z</dcterms:created>
  <dcterms:modified xsi:type="dcterms:W3CDTF">2026-09-01T06:10:00Z</dcterms:modified>
  <dc:language>en-US</dc:language>
</cp:coreProperties>
</file>